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CF50C2" w14:textId="0EA9925A" w:rsidR="00E64247" w:rsidRPr="00513BBE" w:rsidRDefault="00E95B02">
      <w:pPr>
        <w:rPr>
          <w:b/>
          <w:bCs/>
          <w:sz w:val="28"/>
          <w:szCs w:val="28"/>
        </w:rPr>
      </w:pPr>
      <w:r w:rsidRPr="00E95B02">
        <w:rPr>
          <w:sz w:val="28"/>
          <w:szCs w:val="28"/>
        </w:rPr>
        <w:t xml:space="preserve">                                                 </w:t>
      </w:r>
      <w:r w:rsidR="00943AA5" w:rsidRPr="00513BBE">
        <w:rPr>
          <w:b/>
          <w:bCs/>
          <w:sz w:val="28"/>
          <w:szCs w:val="28"/>
        </w:rPr>
        <w:t>Основные положения МКТ</w:t>
      </w:r>
    </w:p>
    <w:p w14:paraId="4E1E4C93" w14:textId="3157F4AB" w:rsidR="00943AA5" w:rsidRPr="00E95B02" w:rsidRDefault="00943AA5">
      <w:pPr>
        <w:rPr>
          <w:b/>
          <w:bCs/>
          <w:sz w:val="28"/>
          <w:szCs w:val="28"/>
        </w:rPr>
      </w:pPr>
      <w:r w:rsidRPr="00E95B02">
        <w:rPr>
          <w:b/>
          <w:bCs/>
          <w:sz w:val="28"/>
          <w:szCs w:val="28"/>
        </w:rPr>
        <w:t xml:space="preserve">1.Все вещества состоят из отдельных частиц, между которыми имеются </w:t>
      </w:r>
      <w:proofErr w:type="gramStart"/>
      <w:r w:rsidRPr="00E95B02">
        <w:rPr>
          <w:b/>
          <w:bCs/>
          <w:sz w:val="28"/>
          <w:szCs w:val="28"/>
        </w:rPr>
        <w:t>промежутки(</w:t>
      </w:r>
      <w:proofErr w:type="spellStart"/>
      <w:proofErr w:type="gramEnd"/>
      <w:r w:rsidRPr="00E95B02">
        <w:rPr>
          <w:b/>
          <w:bCs/>
          <w:sz w:val="28"/>
          <w:szCs w:val="28"/>
        </w:rPr>
        <w:t>молекулы,атомы</w:t>
      </w:r>
      <w:proofErr w:type="spellEnd"/>
      <w:r w:rsidRPr="00E95B02">
        <w:rPr>
          <w:b/>
          <w:bCs/>
          <w:sz w:val="28"/>
          <w:szCs w:val="28"/>
        </w:rPr>
        <w:t>, ядра, электроны, протоны, нейтроны)</w:t>
      </w:r>
    </w:p>
    <w:p w14:paraId="6D121B2B" w14:textId="03D54014" w:rsidR="00E95B02" w:rsidRDefault="00943AA5">
      <w:pPr>
        <w:rPr>
          <w:sz w:val="28"/>
          <w:szCs w:val="28"/>
        </w:rPr>
      </w:pPr>
      <w:r w:rsidRPr="00E95B02">
        <w:rPr>
          <w:sz w:val="28"/>
          <w:szCs w:val="28"/>
          <w:lang w:val="en-US"/>
        </w:rPr>
        <w:t>d</w:t>
      </w:r>
      <w:r w:rsidRPr="00E95B02">
        <w:rPr>
          <w:sz w:val="28"/>
          <w:szCs w:val="28"/>
        </w:rPr>
        <w:t xml:space="preserve"> = 10</w:t>
      </w:r>
      <w:r w:rsidRPr="00E95B02">
        <w:rPr>
          <w:sz w:val="28"/>
          <w:szCs w:val="28"/>
          <w:vertAlign w:val="superscript"/>
        </w:rPr>
        <w:t>-9</w:t>
      </w:r>
      <w:r w:rsidRPr="00E95B02">
        <w:rPr>
          <w:sz w:val="28"/>
          <w:szCs w:val="28"/>
        </w:rPr>
        <w:t>м – диаметр молекулы</w:t>
      </w:r>
    </w:p>
    <w:p w14:paraId="7601203F" w14:textId="77777777" w:rsidR="00E95B02" w:rsidRDefault="00943AA5">
      <w:pPr>
        <w:rPr>
          <w:sz w:val="28"/>
          <w:szCs w:val="28"/>
        </w:rPr>
      </w:pPr>
      <w:r w:rsidRPr="00E95B02">
        <w:rPr>
          <w:sz w:val="28"/>
          <w:szCs w:val="28"/>
        </w:rPr>
        <w:t xml:space="preserve">  </w:t>
      </w:r>
      <w:r w:rsidRPr="00E95B02">
        <w:rPr>
          <w:sz w:val="28"/>
          <w:szCs w:val="28"/>
          <w:lang w:val="en-US"/>
        </w:rPr>
        <w:t>d</w:t>
      </w:r>
      <w:r w:rsidRPr="00E95B02">
        <w:rPr>
          <w:sz w:val="28"/>
          <w:szCs w:val="28"/>
        </w:rPr>
        <w:t xml:space="preserve"> = 10</w:t>
      </w:r>
      <w:r w:rsidRPr="00E95B02">
        <w:rPr>
          <w:sz w:val="28"/>
          <w:szCs w:val="28"/>
          <w:vertAlign w:val="superscript"/>
        </w:rPr>
        <w:t>-10</w:t>
      </w:r>
      <w:r w:rsidRPr="00E95B02">
        <w:rPr>
          <w:sz w:val="28"/>
          <w:szCs w:val="28"/>
        </w:rPr>
        <w:t>м – диаметр атома</w:t>
      </w:r>
    </w:p>
    <w:p w14:paraId="279A31A7" w14:textId="6AA92519" w:rsidR="00943AA5" w:rsidRPr="00E95B02" w:rsidRDefault="00943AA5">
      <w:pPr>
        <w:rPr>
          <w:sz w:val="28"/>
          <w:szCs w:val="28"/>
        </w:rPr>
      </w:pPr>
      <w:r w:rsidRPr="00E95B02">
        <w:rPr>
          <w:sz w:val="28"/>
          <w:szCs w:val="28"/>
        </w:rPr>
        <w:t xml:space="preserve">  </w:t>
      </w:r>
      <w:r w:rsidRPr="00E95B02">
        <w:rPr>
          <w:sz w:val="28"/>
          <w:szCs w:val="28"/>
          <w:lang w:val="en-US"/>
        </w:rPr>
        <w:t>d</w:t>
      </w:r>
      <w:r w:rsidRPr="00E95B02">
        <w:rPr>
          <w:sz w:val="28"/>
          <w:szCs w:val="28"/>
        </w:rPr>
        <w:t xml:space="preserve"> = 10</w:t>
      </w:r>
      <w:r w:rsidRPr="00E95B02">
        <w:rPr>
          <w:sz w:val="28"/>
          <w:szCs w:val="28"/>
          <w:vertAlign w:val="superscript"/>
        </w:rPr>
        <w:t>-15</w:t>
      </w:r>
      <w:r w:rsidRPr="00E95B02">
        <w:rPr>
          <w:sz w:val="28"/>
          <w:szCs w:val="28"/>
        </w:rPr>
        <w:t>м – диаметр ядра</w:t>
      </w:r>
    </w:p>
    <w:p w14:paraId="57F99964" w14:textId="377724C2" w:rsidR="00943AA5" w:rsidRPr="00E95B02" w:rsidRDefault="00943AA5">
      <w:pPr>
        <w:rPr>
          <w:b/>
          <w:bCs/>
          <w:sz w:val="28"/>
          <w:szCs w:val="28"/>
        </w:rPr>
      </w:pPr>
      <w:r w:rsidRPr="00E95B02">
        <w:rPr>
          <w:b/>
          <w:bCs/>
          <w:sz w:val="28"/>
          <w:szCs w:val="28"/>
        </w:rPr>
        <w:t>2.Частицы вещества совершают беспорядочное хаотическое движение</w:t>
      </w:r>
    </w:p>
    <w:p w14:paraId="70C9E81C" w14:textId="2F5A3A8C" w:rsidR="00943AA5" w:rsidRPr="00E95B02" w:rsidRDefault="00943AA5">
      <w:pPr>
        <w:rPr>
          <w:sz w:val="28"/>
          <w:szCs w:val="28"/>
        </w:rPr>
      </w:pPr>
      <w:r w:rsidRPr="00E95B02">
        <w:rPr>
          <w:sz w:val="28"/>
          <w:szCs w:val="28"/>
        </w:rPr>
        <w:t>В результате беспорядочного хаотического движения молекулы газов ударяются и оказывают давление на стенки сосудов</w:t>
      </w:r>
    </w:p>
    <w:p w14:paraId="3384DA09" w14:textId="7251604D" w:rsidR="00943AA5" w:rsidRPr="00E95B02" w:rsidRDefault="00943AA5">
      <w:pPr>
        <w:rPr>
          <w:sz w:val="28"/>
          <w:szCs w:val="28"/>
        </w:rPr>
      </w:pPr>
      <w:r w:rsidRPr="00E95B02">
        <w:rPr>
          <w:sz w:val="28"/>
          <w:szCs w:val="28"/>
          <w:lang w:val="en-US"/>
        </w:rPr>
        <w:t>p</w:t>
      </w:r>
      <w:r w:rsidRPr="00E95B02">
        <w:rPr>
          <w:sz w:val="28"/>
          <w:szCs w:val="28"/>
        </w:rPr>
        <w:t xml:space="preserve"> -давление газа на стенки сосуда</w:t>
      </w:r>
    </w:p>
    <w:p w14:paraId="15A98B62" w14:textId="2D5BCE5B" w:rsidR="00943AA5" w:rsidRDefault="00943AA5">
      <w:pPr>
        <w:rPr>
          <w:b/>
          <w:bCs/>
          <w:sz w:val="28"/>
          <w:szCs w:val="28"/>
        </w:rPr>
      </w:pPr>
      <w:r w:rsidRPr="00E95B02">
        <w:rPr>
          <w:b/>
          <w:bCs/>
          <w:sz w:val="28"/>
          <w:szCs w:val="28"/>
        </w:rPr>
        <w:t>3.Частицы взаимодействуют между собой – притягиваются и отталкиваются друг от друга</w:t>
      </w:r>
    </w:p>
    <w:p w14:paraId="36083633" w14:textId="54C87159" w:rsidR="00821CCD" w:rsidRDefault="00821CCD">
      <w:pPr>
        <w:rPr>
          <w:sz w:val="28"/>
          <w:szCs w:val="28"/>
        </w:rPr>
      </w:pPr>
      <w:r w:rsidRPr="00821CCD">
        <w:rPr>
          <w:b/>
          <w:bCs/>
          <w:sz w:val="28"/>
          <w:szCs w:val="28"/>
        </w:rPr>
        <w:t xml:space="preserve">- </w:t>
      </w:r>
      <w:r>
        <w:rPr>
          <w:sz w:val="28"/>
          <w:szCs w:val="28"/>
        </w:rPr>
        <w:t>силы взаимодействия действуют только на очень маленьких расстояниях, сравнимых с размерами частиц</w:t>
      </w:r>
    </w:p>
    <w:p w14:paraId="28B14890" w14:textId="7AC56570" w:rsidR="00821CCD" w:rsidRDefault="00821CCD">
      <w:pPr>
        <w:rPr>
          <w:sz w:val="28"/>
          <w:szCs w:val="28"/>
        </w:rPr>
      </w:pPr>
      <w:r>
        <w:rPr>
          <w:sz w:val="28"/>
          <w:szCs w:val="28"/>
        </w:rPr>
        <w:t>- силы отталкивания и притяжения действуют одновременно</w:t>
      </w:r>
    </w:p>
    <w:p w14:paraId="01D17626" w14:textId="7FE73980" w:rsidR="00821CCD" w:rsidRDefault="00821CCD">
      <w:pPr>
        <w:rPr>
          <w:sz w:val="28"/>
          <w:szCs w:val="28"/>
        </w:rPr>
      </w:pPr>
      <w:r>
        <w:rPr>
          <w:sz w:val="28"/>
          <w:szCs w:val="28"/>
        </w:rPr>
        <w:t>- силы взаимодействия зависят от расстояния между молекулами</w:t>
      </w:r>
    </w:p>
    <w:p w14:paraId="4041A7C8" w14:textId="28D37629" w:rsidR="00DA436C" w:rsidRPr="00DA436C" w:rsidRDefault="00434B39" w:rsidP="00DA436C">
      <w:pPr>
        <w:rPr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D2FB33" wp14:editId="0F638F41">
                <wp:simplePos x="0" y="0"/>
                <wp:positionH relativeFrom="column">
                  <wp:posOffset>2120265</wp:posOffset>
                </wp:positionH>
                <wp:positionV relativeFrom="paragraph">
                  <wp:posOffset>2707640</wp:posOffset>
                </wp:positionV>
                <wp:extent cx="419100" cy="336550"/>
                <wp:effectExtent l="0" t="0" r="0" b="63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33655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22D62A5" id="Прямоугольник 1" o:spid="_x0000_s1026" style="position:absolute;margin-left:166.95pt;margin-top:213.2pt;width:33pt;height:26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" fillcolor="#e7e6e6 [3214]" stroked="f" strokeweight="1pt"/>
            </w:pict>
          </mc:Fallback>
        </mc:AlternateContent>
      </w:r>
      <w:r>
        <w:rPr>
          <w:noProof/>
        </w:rPr>
        <w:drawing>
          <wp:inline distT="0" distB="0" distL="0" distR="0" wp14:anchorId="55A3524B" wp14:editId="7598F923">
            <wp:extent cx="3746500" cy="3886200"/>
            <wp:effectExtent l="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6500" cy="388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m:oMath>
        <m:r>
          <m:rPr>
            <m:sty m:val="p"/>
          </m:rPr>
          <w:rPr>
            <w:rFonts w:ascii="Cambria Math" w:hAnsi="Cambria Math"/>
            <w:sz w:val="32"/>
            <w:szCs w:val="32"/>
          </w:rPr>
          <w:br/>
        </m:r>
      </m:oMath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b/>
                  <w:bCs/>
                  <w:i/>
                  <w:sz w:val="32"/>
                  <w:szCs w:val="32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32"/>
                  <w:szCs w:val="32"/>
                </w:rPr>
                <m:t>r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32"/>
                  <w:szCs w:val="32"/>
                </w:rPr>
                <m:t>0</m:t>
              </m:r>
            </m:sub>
          </m:sSub>
          <m:r>
            <m:rPr>
              <m:sty m:val="bi"/>
            </m:rPr>
            <w:rPr>
              <w:rFonts w:ascii="Cambria Math" w:hAnsi="Cambria Math"/>
              <w:sz w:val="32"/>
              <w:szCs w:val="32"/>
            </w:rPr>
            <m:t>=d-диаметр молекулы или атома</m:t>
          </m:r>
        </m:oMath>
      </m:oMathPara>
    </w:p>
    <w:p w14:paraId="6495CEB8" w14:textId="31CE8178" w:rsidR="00434B39" w:rsidRDefault="00434B39" w:rsidP="00434B39">
      <w:pPr>
        <w:jc w:val="center"/>
        <w:rPr>
          <w:sz w:val="28"/>
          <w:szCs w:val="28"/>
        </w:rPr>
      </w:pPr>
    </w:p>
    <w:p w14:paraId="0B71E50E" w14:textId="3FD52F00" w:rsidR="00DF66EC" w:rsidRDefault="00DF66EC">
      <w:pPr>
        <w:rPr>
          <w:sz w:val="28"/>
          <w:szCs w:val="28"/>
        </w:rPr>
      </w:pPr>
      <w:r>
        <w:rPr>
          <w:sz w:val="28"/>
          <w:szCs w:val="28"/>
        </w:rPr>
        <w:t>- силы взаимодействия между частицами определяют агрегатное состояние вещества:</w:t>
      </w:r>
    </w:p>
    <w:p w14:paraId="7078E2F2" w14:textId="7731CCBF" w:rsidR="00DF66EC" w:rsidRDefault="00DF66EC">
      <w:pPr>
        <w:rPr>
          <w:sz w:val="28"/>
          <w:szCs w:val="28"/>
        </w:rPr>
      </w:pPr>
      <w:r>
        <w:rPr>
          <w:sz w:val="28"/>
          <w:szCs w:val="28"/>
        </w:rPr>
        <w:t>1.В твердых телах молекулы расположены близко друг к другу, взаимодействие сильное, твердые тела сохраняют и форму, и объем</w:t>
      </w:r>
    </w:p>
    <w:p w14:paraId="4C88B598" w14:textId="0750FB38" w:rsidR="00DF66EC" w:rsidRDefault="00DF66EC">
      <w:pPr>
        <w:rPr>
          <w:sz w:val="28"/>
          <w:szCs w:val="28"/>
        </w:rPr>
      </w:pPr>
      <w:r>
        <w:rPr>
          <w:sz w:val="28"/>
          <w:szCs w:val="28"/>
        </w:rPr>
        <w:t>2.В жидкостях молекулы расположены близко, но на</w:t>
      </w:r>
      <w:r w:rsidR="00CB58FE" w:rsidRPr="00CB58FE">
        <w:rPr>
          <w:sz w:val="28"/>
          <w:szCs w:val="28"/>
        </w:rPr>
        <w:t xml:space="preserve"> </w:t>
      </w:r>
      <w:r>
        <w:rPr>
          <w:sz w:val="28"/>
          <w:szCs w:val="28"/>
        </w:rPr>
        <w:t>больших расстояниях, чем в твердых телах, поэтому жидкости сохраняют свой объем, но не сохраняют формы, этим объясняется текучесть жидкости</w:t>
      </w:r>
    </w:p>
    <w:p w14:paraId="4E7304CC" w14:textId="61849DA6" w:rsidR="00DF66EC" w:rsidRDefault="00DF66EC">
      <w:pPr>
        <w:rPr>
          <w:sz w:val="28"/>
          <w:szCs w:val="28"/>
        </w:rPr>
      </w:pPr>
      <w:r>
        <w:rPr>
          <w:sz w:val="28"/>
          <w:szCs w:val="28"/>
        </w:rPr>
        <w:t xml:space="preserve">3.В газах молекулы расположены далеко друг от друга, взаимодействие очень слабое, поэтому </w:t>
      </w:r>
      <w:proofErr w:type="spellStart"/>
      <w:r>
        <w:rPr>
          <w:sz w:val="28"/>
          <w:szCs w:val="28"/>
        </w:rPr>
        <w:t>газы</w:t>
      </w:r>
      <w:proofErr w:type="spellEnd"/>
      <w:r>
        <w:rPr>
          <w:sz w:val="28"/>
          <w:szCs w:val="28"/>
        </w:rPr>
        <w:t xml:space="preserve"> не сохраняют ни формы, ни объема, занимают весь предоставленный объем сосуда</w:t>
      </w:r>
    </w:p>
    <w:p w14:paraId="4EB17AE1" w14:textId="25AFAA95" w:rsidR="00513BBE" w:rsidRDefault="00513BBE" w:rsidP="00513BBE">
      <w:pPr>
        <w:jc w:val="center"/>
        <w:rPr>
          <w:b/>
          <w:bCs/>
          <w:sz w:val="28"/>
          <w:szCs w:val="28"/>
        </w:rPr>
      </w:pPr>
      <w:r w:rsidRPr="00513BBE">
        <w:rPr>
          <w:b/>
          <w:bCs/>
          <w:sz w:val="28"/>
          <w:szCs w:val="28"/>
        </w:rPr>
        <w:t>Основные формулы МКТ</w:t>
      </w:r>
    </w:p>
    <w:p w14:paraId="408ABE34" w14:textId="7FC59F31" w:rsidR="00513BBE" w:rsidRPr="00105D7E" w:rsidRDefault="00105D7E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ν-количество вещества</m:t>
          </m:r>
        </m:oMath>
      </m:oMathPara>
    </w:p>
    <w:p w14:paraId="5B790B7E" w14:textId="7FE21619" w:rsidR="00105D7E" w:rsidRPr="00105D7E" w:rsidRDefault="00105D7E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M-молярная масса</m:t>
          </m:r>
        </m:oMath>
      </m:oMathPara>
    </w:p>
    <w:p w14:paraId="1F76B50B" w14:textId="77CBA3C5" w:rsidR="00105D7E" w:rsidRPr="00105D7E" w:rsidRDefault="00105D7E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m-масса вещества</m:t>
          </m:r>
        </m:oMath>
      </m:oMathPara>
    </w:p>
    <w:p w14:paraId="5A56A47E" w14:textId="416AE261" w:rsidR="00105D7E" w:rsidRPr="00105D7E" w:rsidRDefault="006F42D4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m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0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 xml:space="preserve">-масса одной молекулы </m:t>
          </m:r>
        </m:oMath>
      </m:oMathPara>
    </w:p>
    <w:p w14:paraId="6F528597" w14:textId="0836234A" w:rsidR="00105D7E" w:rsidRPr="00806D65" w:rsidRDefault="00105D7E">
      <w:pPr>
        <w:rPr>
          <w:rFonts w:eastAsiaTheme="minorEastAsia"/>
          <w:iCs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N-число молекул вещества</m:t>
          </m:r>
        </m:oMath>
      </m:oMathPara>
    </w:p>
    <w:p w14:paraId="4348D09B" w14:textId="7A404A2F" w:rsidR="00806D65" w:rsidRPr="00806D65" w:rsidRDefault="00806D65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 xml:space="preserve">V-объем газа </m:t>
          </m:r>
        </m:oMath>
      </m:oMathPara>
      <w:bookmarkStart w:id="0" w:name="_GoBack"/>
      <w:bookmarkEnd w:id="0"/>
    </w:p>
    <w:p w14:paraId="00181CF3" w14:textId="450EEE97" w:rsidR="00105D7E" w:rsidRPr="00806D65" w:rsidRDefault="006F42D4">
      <w:pPr>
        <w:rPr>
          <w:rFonts w:eastAsiaTheme="minorEastAsia"/>
          <w:iCs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iCs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N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=6×</m:t>
          </m:r>
          <m:sSup>
            <m:sSupPr>
              <m:ctrlPr>
                <w:rPr>
                  <w:rFonts w:ascii="Cambria Math" w:eastAsiaTheme="minorEastAsia" w:hAnsi="Cambria Math"/>
                  <w:i/>
                  <w:iCs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23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iCs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моль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-1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-число Авогадро</m:t>
          </m:r>
        </m:oMath>
      </m:oMathPara>
    </w:p>
    <w:p w14:paraId="68E3F75C" w14:textId="77D15C94" w:rsidR="00806D65" w:rsidRPr="00806D65" w:rsidRDefault="00806D65">
      <w:pPr>
        <w:rPr>
          <w:rFonts w:eastAsiaTheme="minorEastAsia"/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n-концентрация молекул газа</m:t>
          </m:r>
        </m:oMath>
      </m:oMathPara>
    </w:p>
    <w:p w14:paraId="106F0FD8" w14:textId="79009BAE" w:rsidR="009142F5" w:rsidRPr="006F42D4" w:rsidRDefault="009142F5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k=1,38×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-23</m:t>
              </m:r>
            </m:sup>
          </m:sSup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Дж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К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-постоянная Больцмана</m:t>
          </m:r>
        </m:oMath>
      </m:oMathPara>
    </w:p>
    <w:p w14:paraId="27616124" w14:textId="5B171165" w:rsidR="006F42D4" w:rsidRPr="006F42D4" w:rsidRDefault="006F42D4">
      <w:pPr>
        <w:rPr>
          <w:rFonts w:eastAsiaTheme="minorEastAsia"/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R=k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N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 xml:space="preserve">=8,31 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Дж∙моль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K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-универсальная газовая постоянная</m:t>
          </m:r>
        </m:oMath>
      </m:oMathPara>
    </w:p>
    <w:p w14:paraId="594942C9" w14:textId="5CFDC14C" w:rsidR="00105D7E" w:rsidRPr="009142F5" w:rsidRDefault="006F42D4">
      <w:pPr>
        <w:rPr>
          <w:rFonts w:eastAsiaTheme="minorEastAsia"/>
          <w:iCs/>
          <w:sz w:val="28"/>
          <w:szCs w:val="28"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eastAsiaTheme="minorEastAsia" w:hAnsi="Cambria Math"/>
                  <w:i/>
                  <w:iCs/>
                  <w:sz w:val="28"/>
                  <w:szCs w:val="28"/>
                </w:rPr>
              </m:ctrlPr>
            </m:acc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iCs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V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sup>
              </m:sSup>
            </m:e>
          </m:acc>
          <m:r>
            <w:rPr>
              <w:rFonts w:ascii="Cambria Math" w:eastAsiaTheme="minorEastAsia" w:hAnsi="Cambria Math"/>
              <w:sz w:val="28"/>
              <w:szCs w:val="28"/>
            </w:rPr>
            <m:t>-среднее значение квадрата скорости молекул</m:t>
          </m:r>
        </m:oMath>
      </m:oMathPara>
    </w:p>
    <w:p w14:paraId="734A77DE" w14:textId="593BF136" w:rsidR="009142F5" w:rsidRPr="009142F5" w:rsidRDefault="006F42D4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acc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V</m:t>
              </m:r>
            </m:e>
          </m:acc>
          <m:r>
            <w:rPr>
              <w:rFonts w:ascii="Cambria Math" w:eastAsiaTheme="minorEastAsia" w:hAnsi="Cambria Math"/>
              <w:sz w:val="28"/>
              <w:szCs w:val="28"/>
            </w:rPr>
            <m:t>-средняя квадратичная скорость</m:t>
          </m:r>
        </m:oMath>
      </m:oMathPara>
    </w:p>
    <w:p w14:paraId="5833562F" w14:textId="7078D22C" w:rsidR="009142F5" w:rsidRPr="009142F5" w:rsidRDefault="006F42D4">
      <w:pPr>
        <w:rPr>
          <w:rFonts w:eastAsiaTheme="minorEastAsia"/>
          <w:iCs/>
          <w:sz w:val="28"/>
          <w:szCs w:val="28"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eastAsiaTheme="minorEastAsia" w:hAnsi="Cambria Math"/>
                  <w:i/>
                  <w:iCs/>
                  <w:sz w:val="28"/>
                  <w:szCs w:val="28"/>
                </w:rPr>
              </m:ctrlPr>
            </m:acc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iCs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E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k</m:t>
                  </m:r>
                </m:sub>
              </m:sSub>
            </m:e>
          </m:acc>
          <m:r>
            <w:rPr>
              <w:rFonts w:ascii="Cambria Math" w:eastAsiaTheme="minorEastAsia" w:hAnsi="Cambria Math"/>
              <w:sz w:val="28"/>
              <w:szCs w:val="28"/>
            </w:rPr>
            <m:t>-средняя квадратичная скорость одной молекулы</m:t>
          </m:r>
        </m:oMath>
      </m:oMathPara>
    </w:p>
    <w:p w14:paraId="46E26808" w14:textId="2108E472" w:rsidR="009142F5" w:rsidRPr="009142F5" w:rsidRDefault="009142F5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p-давление газа на стенки сосуда</m:t>
          </m:r>
        </m:oMath>
      </m:oMathPara>
    </w:p>
    <w:p w14:paraId="6D30B1CB" w14:textId="369D0E96" w:rsidR="009142F5" w:rsidRPr="00806D65" w:rsidRDefault="00806D65">
      <w:pPr>
        <w:rPr>
          <w:rFonts w:eastAsiaTheme="minorEastAsia"/>
          <w:iCs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t-температура по шкале Цельсия</m:t>
          </m:r>
        </m:oMath>
      </m:oMathPara>
    </w:p>
    <w:p w14:paraId="42456DB4" w14:textId="4D6D4F53" w:rsidR="00806D65" w:rsidRPr="00806D65" w:rsidRDefault="00806D65">
      <w:pPr>
        <w:rPr>
          <w:rFonts w:eastAsiaTheme="minorEastAsia"/>
          <w:iCs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T-температура по шкале Кельвина</m:t>
          </m:r>
        </m:oMath>
      </m:oMathPara>
    </w:p>
    <w:p w14:paraId="758905AE" w14:textId="24ABDEF2" w:rsidR="00806D65" w:rsidRDefault="00806D65">
      <w:pPr>
        <w:rPr>
          <w:rFonts w:eastAsiaTheme="minorEastAsia"/>
          <w:iCs/>
          <w:sz w:val="28"/>
          <w:szCs w:val="28"/>
        </w:rPr>
      </w:pPr>
    </w:p>
    <w:p w14:paraId="5061BD30" w14:textId="77777777" w:rsidR="00ED7C7A" w:rsidRPr="00ED7C7A" w:rsidRDefault="00806D65">
      <w:pPr>
        <w:rPr>
          <w:rFonts w:eastAsiaTheme="minorEastAsia"/>
          <w:sz w:val="28"/>
          <w:szCs w:val="28"/>
        </w:rPr>
      </w:pPr>
      <m:oMathPara>
        <m:oMath>
          <m:r>
            <w:rPr>
              <w:rFonts w:ascii="Cambria Math" w:eastAsiaTheme="minorEastAsia" w:hAnsi="Cambria Math"/>
              <w:sz w:val="28"/>
              <w:szCs w:val="28"/>
            </w:rPr>
            <m:t>n=</m:t>
          </m:r>
          <m:f>
            <m:fPr>
              <m:ctrlPr>
                <w:rPr>
                  <w:rFonts w:ascii="Cambria Math" w:eastAsiaTheme="minorEastAsia" w:hAnsi="Cambria Math"/>
                  <w:i/>
                  <w:iCs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N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V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 xml:space="preserve">         T=t+273     ν=</m:t>
          </m:r>
          <m:f>
            <m:fPr>
              <m:ctrlPr>
                <w:rPr>
                  <w:rFonts w:ascii="Cambria Math" w:eastAsiaTheme="minorEastAsia" w:hAnsi="Cambria Math"/>
                  <w:i/>
                  <w:iCs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m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M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iCs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N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iCs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A</m:t>
                  </m:r>
                </m:sub>
              </m:sSub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 xml:space="preserve">     m=</m:t>
          </m:r>
          <m:sSub>
            <m:sSubPr>
              <m:ctrlPr>
                <w:rPr>
                  <w:rFonts w:ascii="Cambria Math" w:eastAsiaTheme="minorEastAsia" w:hAnsi="Cambria Math"/>
                  <w:i/>
                  <w:iCs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m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0</m:t>
              </m:r>
            </m:sub>
          </m:sSub>
          <m:sSub>
            <m:sSubPr>
              <m:ctrlPr>
                <w:rPr>
                  <w:rFonts w:ascii="Cambria Math" w:eastAsiaTheme="minorEastAsia" w:hAnsi="Cambria Math"/>
                  <w:i/>
                  <w:iCs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N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 xml:space="preserve">      m=</m:t>
          </m:r>
          <m:sSub>
            <m:sSubPr>
              <m:ctrlPr>
                <w:rPr>
                  <w:rFonts w:ascii="Cambria Math" w:eastAsiaTheme="minorEastAsia" w:hAnsi="Cambria Math"/>
                  <w:i/>
                  <w:iCs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m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0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 xml:space="preserve">N    </m:t>
          </m:r>
        </m:oMath>
      </m:oMathPara>
    </w:p>
    <w:p w14:paraId="7094B1C5" w14:textId="06609E3E" w:rsidR="00806D65" w:rsidRPr="00A93B5E" w:rsidRDefault="00806D65" w:rsidP="00ED7C7A">
      <w:pPr>
        <w:jc w:val="center"/>
        <w:rPr>
          <w:rFonts w:eastAsiaTheme="minorEastAsia"/>
          <w:iCs/>
          <w:sz w:val="28"/>
          <w:szCs w:val="28"/>
        </w:rPr>
      </w:pPr>
      <m:oMathPara>
        <m:oMath>
          <m:r>
            <w:rPr>
              <w:rFonts w:ascii="Cambria Math" w:eastAsiaTheme="minorEastAsia" w:hAnsi="Cambria Math"/>
              <w:sz w:val="28"/>
              <w:szCs w:val="28"/>
            </w:rPr>
            <m:t>ρ=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m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0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n        ρ=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m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V</m:t>
              </m:r>
            </m:den>
          </m:f>
        </m:oMath>
      </m:oMathPara>
    </w:p>
    <w:p w14:paraId="5493E2A7" w14:textId="4EFE210B" w:rsidR="009142F5" w:rsidRPr="00A93B5E" w:rsidRDefault="00A93B5E">
      <w:pPr>
        <w:rPr>
          <w:rFonts w:eastAsiaTheme="minorEastAsia"/>
          <w:b/>
          <w:bCs/>
          <w:iCs/>
          <w:sz w:val="28"/>
          <w:szCs w:val="2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28"/>
              <w:szCs w:val="28"/>
            </w:rPr>
            <m:t>p=</m:t>
          </m:r>
          <m:f>
            <m:fPr>
              <m:ctrlPr>
                <w:rPr>
                  <w:rFonts w:ascii="Cambria Math" w:eastAsiaTheme="minorEastAsia" w:hAnsi="Cambria Math"/>
                  <w:b/>
                  <w:bCs/>
                  <w:i/>
                  <w:iCs/>
                  <w:sz w:val="28"/>
                  <w:szCs w:val="28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  <w:sz w:val="28"/>
              <w:szCs w:val="28"/>
            </w:rPr>
            <m:t>n</m:t>
          </m:r>
          <m:sSub>
            <m:sSubPr>
              <m:ctrlPr>
                <w:rPr>
                  <w:rFonts w:ascii="Cambria Math" w:eastAsiaTheme="minorEastAsia" w:hAnsi="Cambria Math"/>
                  <w:b/>
                  <w:bCs/>
                  <w:i/>
                  <w:iCs/>
                  <w:sz w:val="28"/>
                  <w:szCs w:val="2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m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0</m:t>
              </m:r>
            </m:sub>
          </m:sSub>
          <m:acc>
            <m:accPr>
              <m:chr m:val="̅"/>
              <m:ctrlPr>
                <w:rPr>
                  <w:rFonts w:ascii="Cambria Math" w:eastAsiaTheme="minorEastAsia" w:hAnsi="Cambria Math"/>
                  <w:b/>
                  <w:bCs/>
                  <w:i/>
                  <w:iCs/>
                  <w:sz w:val="28"/>
                  <w:szCs w:val="28"/>
                </w:rPr>
              </m:ctrlPr>
            </m:accPr>
            <m:e>
              <m:sSup>
                <m:sSup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V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sup>
              </m:sSup>
            </m:e>
          </m:acc>
          <m:r>
            <m:rPr>
              <m:sty m:val="bi"/>
            </m:rPr>
            <w:rPr>
              <w:rFonts w:ascii="Cambria Math" w:eastAsiaTheme="minorEastAsia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bCs/>
                  <w:i/>
                  <w:iCs/>
                  <w:sz w:val="28"/>
                  <w:szCs w:val="28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  <w:sz w:val="28"/>
              <w:szCs w:val="28"/>
            </w:rPr>
            <m:t>ρ</m:t>
          </m:r>
          <m:acc>
            <m:accPr>
              <m:chr m:val="̅"/>
              <m:ctrlPr>
                <w:rPr>
                  <w:rFonts w:ascii="Cambria Math" w:eastAsiaTheme="minorEastAsia" w:hAnsi="Cambria Math"/>
                  <w:b/>
                  <w:bCs/>
                  <w:i/>
                  <w:iCs/>
                  <w:sz w:val="28"/>
                  <w:szCs w:val="28"/>
                </w:rPr>
              </m:ctrlPr>
            </m:accPr>
            <m:e>
              <m:sSup>
                <m:sSup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V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sup>
              </m:sSup>
            </m:e>
          </m:acc>
          <m:r>
            <m:rPr>
              <m:sty m:val="bi"/>
            </m:rPr>
            <w:rPr>
              <w:rFonts w:ascii="Cambria Math" w:eastAsiaTheme="minorEastAsia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bCs/>
                  <w:i/>
                  <w:iCs/>
                  <w:sz w:val="28"/>
                  <w:szCs w:val="28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  <w:sz w:val="28"/>
              <w:szCs w:val="28"/>
            </w:rPr>
            <m:t>n</m:t>
          </m:r>
          <m:acc>
            <m:accPr>
              <m:chr m:val="̅"/>
              <m:ctrlPr>
                <w:rPr>
                  <w:rFonts w:ascii="Cambria Math" w:eastAsiaTheme="minorEastAsia" w:hAnsi="Cambria Math"/>
                  <w:b/>
                  <w:bCs/>
                  <w:i/>
                  <w:iCs/>
                  <w:sz w:val="28"/>
                  <w:szCs w:val="28"/>
                </w:rPr>
              </m:ctrlPr>
            </m:accPr>
            <m:e>
              <m:sSub>
                <m:sSub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E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k</m:t>
                  </m:r>
                </m:sub>
              </m:sSub>
            </m:e>
          </m:acc>
          <m:r>
            <m:rPr>
              <m:sty m:val="bi"/>
            </m:rPr>
            <w:rPr>
              <w:rFonts w:ascii="Cambria Math" w:eastAsiaTheme="minorEastAsia" w:hAnsi="Cambria Math"/>
              <w:sz w:val="28"/>
              <w:szCs w:val="28"/>
            </w:rPr>
            <m:t>=nkT-</m:t>
          </m:r>
          <m:r>
            <w:rPr>
              <w:rFonts w:ascii="Cambria Math" w:eastAsiaTheme="minorEastAsia" w:hAnsi="Cambria Math"/>
              <w:sz w:val="28"/>
              <w:szCs w:val="28"/>
            </w:rPr>
            <m:t>основное уравнение МКТ</m:t>
          </m:r>
          <m:r>
            <m:rPr>
              <m:sty m:val="bi"/>
            </m:rPr>
            <w:rPr>
              <w:rFonts w:ascii="Cambria Math" w:eastAsiaTheme="minorEastAsia" w:hAnsi="Cambria Math"/>
              <w:sz w:val="28"/>
              <w:szCs w:val="28"/>
            </w:rPr>
            <m:t xml:space="preserve">         </m:t>
          </m:r>
        </m:oMath>
      </m:oMathPara>
    </w:p>
    <w:p w14:paraId="404DF489" w14:textId="14F4B632" w:rsidR="00A93B5E" w:rsidRPr="00E74D71" w:rsidRDefault="006F42D4">
      <w:pPr>
        <w:rPr>
          <w:rFonts w:eastAsiaTheme="minorEastAsia"/>
          <w:b/>
          <w:bCs/>
          <w:iCs/>
          <w:sz w:val="28"/>
          <w:szCs w:val="28"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eastAsiaTheme="minorEastAsia" w:hAnsi="Cambria Math"/>
                  <w:b/>
                  <w:bCs/>
                  <w:i/>
                  <w:iCs/>
                  <w:sz w:val="28"/>
                  <w:szCs w:val="28"/>
                </w:rPr>
              </m:ctrlPr>
            </m:accPr>
            <m:e>
              <m:sSub>
                <m:sSub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E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k</m:t>
                  </m:r>
                </m:sub>
              </m:sSub>
            </m:e>
          </m:acc>
          <m:r>
            <m:rPr>
              <m:sty m:val="bi"/>
            </m:rPr>
            <w:rPr>
              <w:rFonts w:ascii="Cambria Math" w:eastAsiaTheme="minorEastAsia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bCs/>
                  <w:i/>
                  <w:iCs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m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0</m:t>
                  </m:r>
                </m:sub>
              </m:sSub>
              <m:acc>
                <m:accPr>
                  <m:chr m:val="̅"/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  <w:sz w:val="28"/>
                      <w:szCs w:val="28"/>
                    </w:rPr>
                  </m:ctrlPr>
                </m:acc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iCs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V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e>
              </m:acc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bCs/>
                  <w:i/>
                  <w:iCs/>
                  <w:sz w:val="28"/>
                  <w:szCs w:val="28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  <w:sz w:val="28"/>
              <w:szCs w:val="28"/>
            </w:rPr>
            <m:t xml:space="preserve"> kT       </m:t>
          </m:r>
          <m:acc>
            <m:accPr>
              <m:chr m:val="̅"/>
              <m:ctrlPr>
                <w:rPr>
                  <w:rFonts w:ascii="Cambria Math" w:eastAsiaTheme="minorEastAsia" w:hAnsi="Cambria Math"/>
                  <w:b/>
                  <w:i/>
                  <w:sz w:val="28"/>
                  <w:szCs w:val="28"/>
                </w:rPr>
              </m:ctrlPr>
            </m:acc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 xml:space="preserve"> v</m:t>
              </m:r>
            </m:e>
          </m:acc>
          <m:r>
            <m:rPr>
              <m:sty m:val="bi"/>
            </m:rPr>
            <w:rPr>
              <w:rFonts w:ascii="Cambria Math" w:eastAsiaTheme="minorEastAsia" w:hAnsi="Cambria Math"/>
              <w:sz w:val="28"/>
              <w:szCs w:val="28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b/>
                  <w:bCs/>
                  <w:i/>
                  <w:iCs/>
                  <w:sz w:val="28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kT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iCs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m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0</m:t>
                      </m:r>
                    </m:sub>
                  </m:sSub>
                </m:den>
              </m:f>
            </m:e>
          </m:rad>
          <m:r>
            <m:rPr>
              <m:sty m:val="bi"/>
            </m:rPr>
            <w:rPr>
              <w:rFonts w:ascii="Cambria Math" w:eastAsiaTheme="minorEastAsia" w:hAnsi="Cambria Math"/>
              <w:sz w:val="28"/>
              <w:szCs w:val="28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b/>
                  <w:bCs/>
                  <w:i/>
                  <w:iCs/>
                  <w:sz w:val="28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RT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M</m:t>
                  </m:r>
                </m:den>
              </m:f>
            </m:e>
          </m:rad>
        </m:oMath>
      </m:oMathPara>
    </w:p>
    <w:p w14:paraId="66C03C06" w14:textId="77777777" w:rsidR="00105D7E" w:rsidRPr="00105D7E" w:rsidRDefault="00105D7E">
      <w:pPr>
        <w:rPr>
          <w:rFonts w:eastAsiaTheme="minorEastAsia"/>
          <w:sz w:val="28"/>
          <w:szCs w:val="28"/>
        </w:rPr>
      </w:pPr>
    </w:p>
    <w:p w14:paraId="7F3E16C5" w14:textId="77777777" w:rsidR="00105D7E" w:rsidRPr="00105D7E" w:rsidRDefault="00105D7E">
      <w:pPr>
        <w:rPr>
          <w:rFonts w:eastAsiaTheme="minorEastAsia"/>
          <w:iCs/>
          <w:sz w:val="28"/>
          <w:szCs w:val="28"/>
        </w:rPr>
      </w:pPr>
    </w:p>
    <w:p w14:paraId="79578ED6" w14:textId="77777777" w:rsidR="00105D7E" w:rsidRPr="00105D7E" w:rsidRDefault="00105D7E">
      <w:pPr>
        <w:rPr>
          <w:rFonts w:eastAsiaTheme="minorEastAsia"/>
          <w:sz w:val="28"/>
          <w:szCs w:val="28"/>
        </w:rPr>
      </w:pPr>
    </w:p>
    <w:sectPr w:rsidR="00105D7E" w:rsidRPr="00105D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AA5"/>
    <w:rsid w:val="00105D7E"/>
    <w:rsid w:val="001777D7"/>
    <w:rsid w:val="00434B39"/>
    <w:rsid w:val="00513BBE"/>
    <w:rsid w:val="006F42D4"/>
    <w:rsid w:val="00806D65"/>
    <w:rsid w:val="00821CCD"/>
    <w:rsid w:val="009142F5"/>
    <w:rsid w:val="00943AA5"/>
    <w:rsid w:val="00A93B5E"/>
    <w:rsid w:val="00CB58FE"/>
    <w:rsid w:val="00DA436C"/>
    <w:rsid w:val="00DF66EC"/>
    <w:rsid w:val="00E64247"/>
    <w:rsid w:val="00E74D71"/>
    <w:rsid w:val="00E95B02"/>
    <w:rsid w:val="00ED7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85345E"/>
  <w15:chartTrackingRefBased/>
  <w15:docId w15:val="{3D55C39E-BE0A-4CE7-A688-2F1EBD941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05D7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D8DC3A-0188-403D-8814-3C793B3C0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2019-12-02T03:58:00Z</dcterms:created>
  <dcterms:modified xsi:type="dcterms:W3CDTF">2019-12-02T09:32:00Z</dcterms:modified>
</cp:coreProperties>
</file>